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44EE" w14:textId="45CBCF55" w:rsidR="00F93C40" w:rsidRPr="000E2C7A" w:rsidRDefault="00F93C40" w:rsidP="004F489E">
      <w:pPr>
        <w:pStyle w:val="Sinespaciado"/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color w:val="000000" w:themeColor="text1"/>
          <w:lang w:eastAsia="es-ES"/>
        </w:rPr>
        <w:t>Con</w:t>
      </w:r>
      <w:r w:rsidRPr="5DE3E287">
        <w:rPr>
          <w:rFonts w:ascii="Arial" w:hAnsi="Arial" w:cs="Arial"/>
          <w:color w:val="000000" w:themeColor="text1"/>
          <w:lang w:eastAsia="es-ES"/>
        </w:rPr>
        <w:t xml:space="preserve"> el objetivo de disminuir el uso del papel y fortalecer el uso adecuado de los medios tecnológicos con los que contamos, compartimos </w:t>
      </w:r>
      <w:r w:rsidR="007C4AF1">
        <w:rPr>
          <w:rFonts w:ascii="Arial" w:hAnsi="Arial" w:cs="Arial"/>
          <w:color w:val="000000" w:themeColor="text1"/>
          <w:lang w:eastAsia="es-ES"/>
        </w:rPr>
        <w:t xml:space="preserve">el formulario de </w:t>
      </w:r>
      <w:r w:rsidR="004F489E" w:rsidRPr="00F93C40">
        <w:rPr>
          <w:rFonts w:ascii="Arial" w:hAnsi="Arial" w:cs="Arial"/>
          <w:b/>
          <w:lang w:val="es-CO"/>
        </w:rPr>
        <w:t>Formulario de</w:t>
      </w:r>
      <w:r w:rsidR="004F489E">
        <w:rPr>
          <w:rFonts w:ascii="Arial" w:hAnsi="Arial" w:cs="Arial"/>
          <w:b/>
          <w:lang w:val="es-CO"/>
        </w:rPr>
        <w:t xml:space="preserve"> </w:t>
      </w:r>
      <w:r w:rsidR="004F489E" w:rsidRPr="00EA2E20">
        <w:rPr>
          <w:rFonts w:ascii="Arial" w:hAnsi="Arial" w:cs="Arial"/>
          <w:b/>
          <w:lang w:val="es-CO"/>
        </w:rPr>
        <w:t xml:space="preserve">Registro </w:t>
      </w:r>
      <w:r w:rsidR="004F489E">
        <w:rPr>
          <w:rFonts w:ascii="Arial" w:hAnsi="Arial" w:cs="Arial"/>
          <w:b/>
          <w:lang w:val="es-CO"/>
        </w:rPr>
        <w:t>M</w:t>
      </w:r>
      <w:r w:rsidR="004F489E" w:rsidRPr="00EA2E20">
        <w:rPr>
          <w:rFonts w:ascii="Arial" w:hAnsi="Arial" w:cs="Arial"/>
          <w:b/>
          <w:lang w:val="es-CO"/>
        </w:rPr>
        <w:t xml:space="preserve">ovilidad </w:t>
      </w:r>
      <w:r w:rsidR="004F489E">
        <w:rPr>
          <w:rFonts w:ascii="Arial" w:hAnsi="Arial" w:cs="Arial"/>
          <w:b/>
          <w:lang w:val="es-CO"/>
        </w:rPr>
        <w:t>E</w:t>
      </w:r>
      <w:r w:rsidR="004F489E" w:rsidRPr="00EA2E20">
        <w:rPr>
          <w:rFonts w:ascii="Arial" w:hAnsi="Arial" w:cs="Arial"/>
          <w:b/>
          <w:lang w:val="es-CO"/>
        </w:rPr>
        <w:t>ntrante</w:t>
      </w:r>
      <w:r w:rsidR="000E2C7A" w:rsidRPr="000E2C7A">
        <w:rPr>
          <w:rFonts w:ascii="Arial" w:hAnsi="Arial" w:cs="Arial"/>
          <w:b/>
          <w:lang w:val="es-CO"/>
        </w:rPr>
        <w:t>) </w:t>
      </w:r>
      <w:r w:rsidR="007C4AF1">
        <w:rPr>
          <w:rFonts w:ascii="Arial" w:hAnsi="Arial" w:cs="Arial"/>
          <w:color w:val="000000" w:themeColor="text1"/>
          <w:lang w:eastAsia="es-ES"/>
        </w:rPr>
        <w:t>– ETTC, al cual se podrá acceder a través del siguiente enlace:</w:t>
      </w:r>
    </w:p>
    <w:p w14:paraId="436454B4" w14:textId="77777777" w:rsidR="007C22C2" w:rsidRDefault="00F93C40" w:rsidP="00F93C40">
      <w:pPr>
        <w:pStyle w:val="NormalWeb"/>
        <w:rPr>
          <w:rFonts w:ascii="Arial" w:hAnsi="Arial" w:cs="Arial"/>
          <w:b/>
          <w:bCs/>
          <w:color w:val="000000" w:themeColor="text1"/>
          <w:lang w:eastAsia="es-ES"/>
        </w:rPr>
      </w:pPr>
      <w:r w:rsidRPr="002E32A4">
        <w:rPr>
          <w:rFonts w:ascii="Arial" w:hAnsi="Arial" w:cs="Arial"/>
          <w:b/>
          <w:bCs/>
          <w:color w:val="000000" w:themeColor="text1"/>
          <w:lang w:eastAsia="es-ES"/>
        </w:rPr>
        <w:t>Enlace</w:t>
      </w:r>
      <w:r>
        <w:rPr>
          <w:rFonts w:ascii="Arial" w:hAnsi="Arial" w:cs="Arial"/>
          <w:b/>
          <w:bCs/>
          <w:color w:val="000000" w:themeColor="text1"/>
          <w:lang w:eastAsia="es-ES"/>
        </w:rPr>
        <w:t>:</w:t>
      </w:r>
    </w:p>
    <w:p w14:paraId="0C18EED0" w14:textId="764C879A" w:rsidR="007C22C2" w:rsidRPr="00F93C40" w:rsidRDefault="007C22C2" w:rsidP="00F93C40">
      <w:pPr>
        <w:pStyle w:val="NormalWeb"/>
        <w:rPr>
          <w:rFonts w:ascii="Arial" w:hAnsi="Arial" w:cs="Arial"/>
          <w:b/>
          <w:bCs/>
          <w:color w:val="000000" w:themeColor="text1"/>
          <w:lang w:eastAsia="es-ES"/>
        </w:rPr>
      </w:pPr>
      <w:r w:rsidRPr="007C22C2">
        <w:rPr>
          <w:rFonts w:ascii="Arial" w:hAnsi="Arial" w:cs="Arial"/>
          <w:b/>
          <w:bCs/>
          <w:color w:val="000000" w:themeColor="text1"/>
          <w:lang w:eastAsia="es-ES"/>
        </w:rPr>
        <w:t> </w:t>
      </w:r>
      <w:r w:rsidR="00BD5B91" w:rsidRPr="00BD5B91">
        <w:rPr>
          <w:rFonts w:ascii="Arial" w:hAnsi="Arial" w:cs="Arial"/>
          <w:b/>
          <w:bCs/>
          <w:color w:val="000000" w:themeColor="text1"/>
          <w:lang w:eastAsia="es-ES"/>
        </w:rPr>
        <w:t> </w:t>
      </w:r>
      <w:hyperlink r:id="rId6" w:tgtFrame="_blank" w:tooltip="https://forms.office.com/r/7ccWs3JrS0?origin=lprLink" w:history="1">
        <w:r w:rsidR="00BD5B91" w:rsidRPr="00BD5B91">
          <w:rPr>
            <w:rStyle w:val="Hipervnculo"/>
            <w:rFonts w:ascii="Arial" w:hAnsi="Arial" w:cs="Arial"/>
            <w:b/>
            <w:bCs/>
            <w:lang w:eastAsia="es-ES"/>
          </w:rPr>
          <w:t>https://forms.office.com/r/7ccWs3JrS0?origin=lprLink</w:t>
        </w:r>
      </w:hyperlink>
      <w:r w:rsidRPr="007C22C2">
        <w:rPr>
          <w:rFonts w:ascii="Arial" w:hAnsi="Arial" w:cs="Arial"/>
          <w:b/>
          <w:bCs/>
          <w:color w:val="000000" w:themeColor="text1"/>
          <w:lang w:eastAsia="es-ES"/>
        </w:rPr>
        <w:t> </w:t>
      </w:r>
    </w:p>
    <w:p w14:paraId="5BF5DB8A" w14:textId="4BC832B1" w:rsidR="0057360C" w:rsidRDefault="00BD5B91" w:rsidP="0057360C">
      <w:pPr>
        <w:jc w:val="both"/>
      </w:pPr>
      <w:r w:rsidRPr="00BD5B91">
        <w:rPr>
          <w:noProof/>
        </w:rPr>
        <w:drawing>
          <wp:inline distT="0" distB="0" distL="0" distR="0" wp14:anchorId="5A4D7C94" wp14:editId="40C1FA44">
            <wp:extent cx="5612130" cy="1897380"/>
            <wp:effectExtent l="0" t="0" r="7620" b="7620"/>
            <wp:docPr id="959661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6616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BC4F4" w14:textId="77777777" w:rsidR="0057360C" w:rsidRDefault="0057360C" w:rsidP="0057360C">
      <w:pPr>
        <w:ind w:right="-1085"/>
      </w:pPr>
    </w:p>
    <w:p w14:paraId="5B0247D9" w14:textId="6B436DF7" w:rsidR="00F93C40" w:rsidRDefault="00F93C40" w:rsidP="00F93C40"/>
    <w:sectPr w:rsidR="00F93C4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C88C" w14:textId="77777777" w:rsidR="002A53E2" w:rsidRDefault="002A53E2" w:rsidP="00F93C40">
      <w:pPr>
        <w:spacing w:after="0" w:line="240" w:lineRule="auto"/>
      </w:pPr>
      <w:r>
        <w:separator/>
      </w:r>
    </w:p>
  </w:endnote>
  <w:endnote w:type="continuationSeparator" w:id="0">
    <w:p w14:paraId="50140F48" w14:textId="77777777" w:rsidR="002A53E2" w:rsidRDefault="002A53E2" w:rsidP="00F9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7745" w14:textId="77777777" w:rsidR="002A53E2" w:rsidRDefault="002A53E2" w:rsidP="00F93C40">
      <w:pPr>
        <w:spacing w:after="0" w:line="240" w:lineRule="auto"/>
      </w:pPr>
      <w:r>
        <w:separator/>
      </w:r>
    </w:p>
  </w:footnote>
  <w:footnote w:type="continuationSeparator" w:id="0">
    <w:p w14:paraId="6AC6940C" w14:textId="77777777" w:rsidR="002A53E2" w:rsidRDefault="002A53E2" w:rsidP="00F9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4140"/>
      <w:gridCol w:w="3373"/>
    </w:tblGrid>
    <w:tr w:rsidR="00F93C40" w:rsidRPr="001865E7" w14:paraId="2C219BC8" w14:textId="77777777" w:rsidTr="0057360C">
      <w:trPr>
        <w:trHeight w:val="1545"/>
      </w:trPr>
      <w:tc>
        <w:tcPr>
          <w:tcW w:w="2376" w:type="dxa"/>
        </w:tcPr>
        <w:p w14:paraId="256D49D7" w14:textId="7141FFC8" w:rsidR="00F93C40" w:rsidRPr="0049743E" w:rsidRDefault="00F93C40" w:rsidP="00F93C40">
          <w:pPr>
            <w:pStyle w:val="Ttulo1"/>
            <w:ind w:right="360"/>
            <w:rPr>
              <w:rFonts w:ascii="Arial" w:hAnsi="Arial"/>
              <w:sz w:val="4"/>
              <w:szCs w:val="4"/>
            </w:rPr>
          </w:pPr>
          <w:r>
            <w:rPr>
              <w:rFonts w:ascii="Arial" w:hAnsi="Arial"/>
              <w:noProof/>
              <w:sz w:val="4"/>
              <w:szCs w:val="4"/>
            </w:rPr>
            <w:drawing>
              <wp:anchor distT="0" distB="0" distL="114300" distR="114300" simplePos="0" relativeHeight="251659264" behindDoc="0" locked="0" layoutInCell="1" allowOverlap="1" wp14:anchorId="7CF066FF" wp14:editId="46FB547F">
                <wp:simplePos x="0" y="0"/>
                <wp:positionH relativeFrom="column">
                  <wp:posOffset>90170</wp:posOffset>
                </wp:positionH>
                <wp:positionV relativeFrom="paragraph">
                  <wp:posOffset>69850</wp:posOffset>
                </wp:positionV>
                <wp:extent cx="1257301" cy="100584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70" r="86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639" cy="10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B6864F" w14:textId="7180B238" w:rsidR="00F93C40" w:rsidRPr="00EA4761" w:rsidRDefault="00F93C40" w:rsidP="00F93C40">
          <w:pPr>
            <w:pStyle w:val="Ttulo1"/>
            <w:rPr>
              <w:rFonts w:ascii="Arial" w:hAnsi="Arial"/>
              <w:sz w:val="18"/>
              <w:szCs w:val="18"/>
            </w:rPr>
          </w:pPr>
        </w:p>
        <w:p w14:paraId="314B704C" w14:textId="77777777" w:rsidR="00F93C40" w:rsidRPr="004B12C3" w:rsidRDefault="00F93C40" w:rsidP="00F93C40">
          <w:pPr>
            <w:pStyle w:val="Sinespaciado"/>
            <w:jc w:val="center"/>
            <w:rPr>
              <w:rFonts w:ascii="Arial" w:hAnsi="Arial"/>
              <w:sz w:val="20"/>
              <w:szCs w:val="20"/>
            </w:rPr>
          </w:pPr>
        </w:p>
      </w:tc>
      <w:tc>
        <w:tcPr>
          <w:tcW w:w="4140" w:type="dxa"/>
        </w:tcPr>
        <w:p w14:paraId="1FE6245A" w14:textId="77777777" w:rsidR="00F93C40" w:rsidRDefault="00F93C40" w:rsidP="000E2C7A">
          <w:pPr>
            <w:pStyle w:val="Sinespaciado"/>
            <w:rPr>
              <w:rFonts w:ascii="Arial" w:hAnsi="Arial" w:cs="Arial"/>
              <w:b/>
            </w:rPr>
          </w:pPr>
        </w:p>
        <w:p w14:paraId="1E7E2B4E" w14:textId="77777777" w:rsidR="00EA2E20" w:rsidRDefault="00EA2E20" w:rsidP="00EA2E20">
          <w:pPr>
            <w:pStyle w:val="Sinespaciado"/>
            <w:jc w:val="center"/>
            <w:rPr>
              <w:rFonts w:ascii="Arial" w:hAnsi="Arial" w:cs="Arial"/>
              <w:b/>
              <w:lang w:val="es-CO"/>
            </w:rPr>
          </w:pPr>
        </w:p>
        <w:p w14:paraId="44B6130D" w14:textId="5AB0F7D6" w:rsidR="00EA2E20" w:rsidRPr="00EA2E20" w:rsidRDefault="00F93C40" w:rsidP="00EA2E20">
          <w:pPr>
            <w:pStyle w:val="Sinespaciado"/>
            <w:jc w:val="center"/>
            <w:rPr>
              <w:rFonts w:ascii="Arial" w:hAnsi="Arial" w:cs="Arial"/>
              <w:b/>
              <w:lang w:val="es-CO"/>
            </w:rPr>
          </w:pPr>
          <w:r w:rsidRPr="00F93C40">
            <w:rPr>
              <w:rFonts w:ascii="Arial" w:hAnsi="Arial" w:cs="Arial"/>
              <w:b/>
              <w:lang w:val="es-CO"/>
            </w:rPr>
            <w:t xml:space="preserve">Formulario de </w:t>
          </w:r>
          <w:r w:rsidR="00EA2E20" w:rsidRPr="00EA2E20">
            <w:rPr>
              <w:rFonts w:ascii="Arial" w:hAnsi="Arial" w:cs="Arial"/>
              <w:b/>
              <w:lang w:val="es-CO"/>
            </w:rPr>
            <w:t xml:space="preserve">Registro </w:t>
          </w:r>
          <w:r w:rsidR="00EA2E20">
            <w:rPr>
              <w:rFonts w:ascii="Arial" w:hAnsi="Arial" w:cs="Arial"/>
              <w:b/>
              <w:lang w:val="es-CO"/>
            </w:rPr>
            <w:t>M</w:t>
          </w:r>
          <w:r w:rsidR="00EA2E20" w:rsidRPr="00EA2E20">
            <w:rPr>
              <w:rFonts w:ascii="Arial" w:hAnsi="Arial" w:cs="Arial"/>
              <w:b/>
              <w:lang w:val="es-CO"/>
            </w:rPr>
            <w:t xml:space="preserve">ovilidad </w:t>
          </w:r>
          <w:r w:rsidR="00EA2E20">
            <w:rPr>
              <w:rFonts w:ascii="Arial" w:hAnsi="Arial" w:cs="Arial"/>
              <w:b/>
              <w:lang w:val="es-CO"/>
            </w:rPr>
            <w:t>E</w:t>
          </w:r>
          <w:r w:rsidR="00EA2E20" w:rsidRPr="00EA2E20">
            <w:rPr>
              <w:rFonts w:ascii="Arial" w:hAnsi="Arial" w:cs="Arial"/>
              <w:b/>
              <w:lang w:val="es-CO"/>
            </w:rPr>
            <w:t>ntrante</w:t>
          </w:r>
        </w:p>
        <w:p w14:paraId="42A08484" w14:textId="1805C313" w:rsidR="00F93C40" w:rsidRPr="000E2C7A" w:rsidRDefault="00F93C40" w:rsidP="000E2C7A">
          <w:pPr>
            <w:pStyle w:val="Sinespaciado"/>
            <w:jc w:val="center"/>
            <w:rPr>
              <w:rFonts w:ascii="Arial" w:hAnsi="Arial" w:cs="Arial"/>
              <w:b/>
              <w:lang w:val="es-CO"/>
            </w:rPr>
          </w:pPr>
        </w:p>
      </w:tc>
      <w:tc>
        <w:tcPr>
          <w:tcW w:w="3373" w:type="dxa"/>
        </w:tcPr>
        <w:p w14:paraId="230889A8" w14:textId="77777777" w:rsidR="00F93C40" w:rsidRPr="004B12C3" w:rsidRDefault="00F93C40" w:rsidP="00F93C40">
          <w:pPr>
            <w:pStyle w:val="Sinespaciado"/>
            <w:rPr>
              <w:rFonts w:ascii="Arial" w:hAnsi="Arial"/>
              <w:b/>
              <w:sz w:val="6"/>
              <w:szCs w:val="6"/>
            </w:rPr>
          </w:pPr>
        </w:p>
        <w:p w14:paraId="1995B35F" w14:textId="77777777" w:rsidR="00F93C40" w:rsidRPr="00D518B3" w:rsidRDefault="00F93C40" w:rsidP="00F93C40">
          <w:pPr>
            <w:pStyle w:val="Sinespaciado"/>
            <w:rPr>
              <w:rFonts w:ascii="Arial" w:hAnsi="Arial"/>
              <w:b/>
              <w:sz w:val="10"/>
              <w:szCs w:val="10"/>
            </w:rPr>
          </w:pPr>
        </w:p>
        <w:p w14:paraId="1F0F05FA" w14:textId="5ECF0595" w:rsidR="00F93C40" w:rsidRPr="004C25F4" w:rsidRDefault="00F93C40" w:rsidP="00F93C40">
          <w:pPr>
            <w:pStyle w:val="Sinespaciado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CÓDIGO:  </w:t>
          </w:r>
          <w:r w:rsidRPr="00F93C40">
            <w:rPr>
              <w:color w:val="000000"/>
            </w:rPr>
            <w:t>G</w:t>
          </w:r>
          <w:r w:rsidR="004B08AB">
            <w:rPr>
              <w:color w:val="000000"/>
            </w:rPr>
            <w:t>IN</w:t>
          </w:r>
          <w:r w:rsidRPr="004C25F4">
            <w:rPr>
              <w:color w:val="000000"/>
            </w:rPr>
            <w:t>-FO-</w:t>
          </w:r>
          <w:r w:rsidR="000E2C7A">
            <w:rPr>
              <w:color w:val="000000"/>
            </w:rPr>
            <w:t>1</w:t>
          </w:r>
          <w:r w:rsidR="00BD5B91">
            <w:rPr>
              <w:color w:val="000000"/>
            </w:rPr>
            <w:t>4</w:t>
          </w:r>
        </w:p>
        <w:p w14:paraId="1E64FFB8" w14:textId="77777777" w:rsidR="00F93C40" w:rsidRPr="00D32363" w:rsidRDefault="00F93C40" w:rsidP="00F93C40">
          <w:pPr>
            <w:pStyle w:val="Sinespaciado"/>
            <w:rPr>
              <w:rFonts w:ascii="Arial" w:hAnsi="Arial"/>
              <w:b/>
              <w:sz w:val="14"/>
              <w:szCs w:val="14"/>
            </w:rPr>
          </w:pPr>
        </w:p>
        <w:p w14:paraId="23B2FCA7" w14:textId="4929E647" w:rsidR="00F93C40" w:rsidRPr="004B12C3" w:rsidRDefault="00F93C40" w:rsidP="00F93C40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VERSIÓN: </w:t>
          </w:r>
          <w:r w:rsidR="00E35464">
            <w:rPr>
              <w:rFonts w:ascii="Arial" w:hAnsi="Arial"/>
              <w:b/>
              <w:sz w:val="20"/>
              <w:szCs w:val="20"/>
            </w:rPr>
            <w:t>1</w:t>
          </w:r>
        </w:p>
        <w:p w14:paraId="24935F19" w14:textId="77777777" w:rsidR="00F93C40" w:rsidRPr="00D32363" w:rsidRDefault="00F93C40" w:rsidP="00F93C40">
          <w:pPr>
            <w:pStyle w:val="Sinespaciado"/>
            <w:rPr>
              <w:rFonts w:ascii="Arial" w:hAnsi="Arial"/>
              <w:b/>
              <w:sz w:val="14"/>
              <w:szCs w:val="14"/>
            </w:rPr>
          </w:pPr>
        </w:p>
        <w:p w14:paraId="44B4000C" w14:textId="273A2D48" w:rsidR="00F93C40" w:rsidRPr="006D4FBF" w:rsidRDefault="00F93C40" w:rsidP="00F93C40">
          <w:pPr>
            <w:tabs>
              <w:tab w:val="left" w:pos="141"/>
              <w:tab w:val="left" w:pos="1700"/>
            </w:tabs>
            <w:spacing w:after="0" w:line="240" w:lineRule="auto"/>
            <w:rPr>
              <w:rFonts w:ascii="Arial" w:hAnsi="Arial" w:cs="Arial"/>
              <w:sz w:val="20"/>
              <w:szCs w:val="20"/>
              <w:lang w:val="es-MX"/>
            </w:rPr>
          </w:pPr>
          <w:r w:rsidRPr="001865E7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VIGENCIA: </w:t>
          </w:r>
          <w:r w:rsidRPr="006D4FBF">
            <w:rPr>
              <w:rFonts w:ascii="Arial" w:hAnsi="Arial" w:cs="Arial"/>
              <w:sz w:val="20"/>
              <w:szCs w:val="20"/>
              <w:lang w:val="es-MX"/>
            </w:rPr>
            <w:t>Ma</w:t>
          </w:r>
          <w:r>
            <w:rPr>
              <w:rFonts w:ascii="Arial" w:hAnsi="Arial" w:cs="Arial"/>
              <w:sz w:val="20"/>
              <w:szCs w:val="20"/>
              <w:lang w:val="es-MX"/>
            </w:rPr>
            <w:t>rzo</w:t>
          </w:r>
          <w:r w:rsidRPr="006D4FBF">
            <w:rPr>
              <w:rFonts w:ascii="Arial" w:hAnsi="Arial" w:cs="Arial"/>
              <w:sz w:val="20"/>
              <w:szCs w:val="20"/>
              <w:lang w:val="es-MX"/>
            </w:rPr>
            <w:t xml:space="preserve"> </w:t>
          </w:r>
          <w:r w:rsidR="000E2C7A">
            <w:rPr>
              <w:rFonts w:ascii="Arial" w:hAnsi="Arial" w:cs="Arial"/>
              <w:sz w:val="20"/>
              <w:szCs w:val="20"/>
              <w:lang w:val="es-MX"/>
            </w:rPr>
            <w:t>30</w:t>
          </w:r>
          <w:r w:rsidRPr="006D4FBF">
            <w:rPr>
              <w:rFonts w:ascii="Arial" w:hAnsi="Arial" w:cs="Arial"/>
              <w:sz w:val="20"/>
              <w:szCs w:val="20"/>
              <w:lang w:val="es-MX"/>
            </w:rPr>
            <w:t xml:space="preserve"> de 202</w:t>
          </w:r>
          <w:r w:rsidR="0057360C">
            <w:rPr>
              <w:rFonts w:ascii="Arial" w:hAnsi="Arial" w:cs="Arial"/>
              <w:sz w:val="20"/>
              <w:szCs w:val="20"/>
              <w:lang w:val="es-MX"/>
            </w:rPr>
            <w:t>6</w:t>
          </w:r>
        </w:p>
        <w:p w14:paraId="4872AE84" w14:textId="77777777" w:rsidR="00F93C40" w:rsidRPr="001865E7" w:rsidRDefault="00F93C40" w:rsidP="00F93C40">
          <w:pPr>
            <w:tabs>
              <w:tab w:val="left" w:pos="141"/>
              <w:tab w:val="left" w:pos="1700"/>
            </w:tabs>
            <w:spacing w:after="0" w:line="240" w:lineRule="auto"/>
            <w:rPr>
              <w:rFonts w:ascii="Arial" w:hAnsi="Arial" w:cs="Arial"/>
              <w:b/>
              <w:sz w:val="14"/>
              <w:szCs w:val="14"/>
              <w:lang w:val="es-MX"/>
            </w:rPr>
          </w:pPr>
          <w:r w:rsidRPr="001865E7">
            <w:rPr>
              <w:rFonts w:ascii="Arial" w:hAnsi="Arial" w:cs="Arial"/>
              <w:b/>
              <w:sz w:val="14"/>
              <w:szCs w:val="14"/>
              <w:lang w:val="es-MX"/>
            </w:rPr>
            <w:t xml:space="preserve"> </w:t>
          </w:r>
        </w:p>
        <w:p w14:paraId="729DD5D7" w14:textId="1C5B6185" w:rsidR="00F93C40" w:rsidRPr="004B12C3" w:rsidRDefault="00F93C40" w:rsidP="00F93C40">
          <w:pPr>
            <w:pStyle w:val="Sinespaciado"/>
            <w:rPr>
              <w:rFonts w:ascii="Arial" w:hAnsi="Arial"/>
              <w:sz w:val="20"/>
              <w:szCs w:val="20"/>
            </w:rPr>
          </w:pPr>
          <w:r w:rsidRPr="004B12C3">
            <w:rPr>
              <w:rFonts w:ascii="Arial" w:hAnsi="Arial"/>
              <w:b/>
              <w:sz w:val="20"/>
              <w:szCs w:val="20"/>
            </w:rPr>
            <w:t xml:space="preserve">PÁGINA: </w:t>
          </w:r>
          <w:r>
            <w:rPr>
              <w:rFonts w:ascii="Arial" w:hAnsi="Arial"/>
              <w:b/>
              <w:sz w:val="20"/>
              <w:szCs w:val="20"/>
            </w:rPr>
            <w:t xml:space="preserve">   </w:t>
          </w:r>
          <w:r w:rsidRPr="002A5DC8">
            <w:rPr>
              <w:rFonts w:ascii="Arial" w:hAnsi="Arial"/>
              <w:sz w:val="20"/>
              <w:szCs w:val="20"/>
            </w:rPr>
            <w:t xml:space="preserve">1 de </w:t>
          </w:r>
          <w:r w:rsidR="0057360C">
            <w:rPr>
              <w:rFonts w:ascii="Arial" w:hAnsi="Arial"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t xml:space="preserve">  </w:t>
          </w:r>
          <w:r w:rsidRPr="004B12C3">
            <w:rPr>
              <w:rFonts w:ascii="Arial" w:hAnsi="Arial"/>
              <w:b/>
              <w:sz w:val="20"/>
              <w:szCs w:val="20"/>
            </w:rPr>
            <w:t xml:space="preserve"> </w:t>
          </w:r>
        </w:p>
      </w:tc>
    </w:tr>
  </w:tbl>
  <w:p w14:paraId="5039B594" w14:textId="77777777" w:rsidR="00F93C40" w:rsidRDefault="00F93C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40"/>
    <w:rsid w:val="000E2C7A"/>
    <w:rsid w:val="002A53E2"/>
    <w:rsid w:val="002D2D50"/>
    <w:rsid w:val="002E02AA"/>
    <w:rsid w:val="004B08AB"/>
    <w:rsid w:val="004C3A6A"/>
    <w:rsid w:val="004E7500"/>
    <w:rsid w:val="004F489E"/>
    <w:rsid w:val="0056672F"/>
    <w:rsid w:val="0057360C"/>
    <w:rsid w:val="007C22C2"/>
    <w:rsid w:val="007C4AF1"/>
    <w:rsid w:val="00B96488"/>
    <w:rsid w:val="00BD5B91"/>
    <w:rsid w:val="00C34413"/>
    <w:rsid w:val="00D038EB"/>
    <w:rsid w:val="00E35464"/>
    <w:rsid w:val="00EA2E20"/>
    <w:rsid w:val="00F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43EA4"/>
  <w15:chartTrackingRefBased/>
  <w15:docId w15:val="{6D454D5F-8AEC-4501-AA4B-9506C8F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93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3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3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3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3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3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3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3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93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3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3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3C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3C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3C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3C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3C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3C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3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3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3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3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3C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3C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3C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3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3C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3C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9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93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C40"/>
  </w:style>
  <w:style w:type="paragraph" w:styleId="Piedepgina">
    <w:name w:val="footer"/>
    <w:basedOn w:val="Normal"/>
    <w:link w:val="PiedepginaCar"/>
    <w:uiPriority w:val="99"/>
    <w:unhideWhenUsed/>
    <w:rsid w:val="00F93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C40"/>
  </w:style>
  <w:style w:type="paragraph" w:styleId="Sinespaciado">
    <w:name w:val="No Spacing"/>
    <w:uiPriority w:val="1"/>
    <w:qFormat/>
    <w:rsid w:val="00F93C4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93C4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3C4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93C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7ccWs3JrS0?origin=lpr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Armando Diaz Morales – Contratista</dc:creator>
  <cp:keywords/>
  <dc:description/>
  <cp:lastModifiedBy>Javier Diaz Morales</cp:lastModifiedBy>
  <cp:revision>5</cp:revision>
  <dcterms:created xsi:type="dcterms:W3CDTF">2026-03-10T21:24:00Z</dcterms:created>
  <dcterms:modified xsi:type="dcterms:W3CDTF">2026-03-30T22:28:00Z</dcterms:modified>
</cp:coreProperties>
</file>