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207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4"/>
        <w:gridCol w:w="7515"/>
      </w:tblGrid>
      <w:tr w:rsidR="00D910B2" w:rsidRPr="00210BC5" w14:paraId="5B8C0071" w14:textId="77777777" w:rsidTr="009A01F4">
        <w:trPr>
          <w:trHeight w:val="334"/>
        </w:trPr>
        <w:tc>
          <w:tcPr>
            <w:tcW w:w="10207" w:type="dxa"/>
            <w:gridSpan w:val="3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39FDE020" w14:textId="4313BD5B" w:rsidR="00D910B2" w:rsidRPr="00210BC5" w:rsidRDefault="001C08C7" w:rsidP="00B81560">
            <w:pPr>
              <w:pStyle w:val="TableParagraph"/>
              <w:ind w:left="2932" w:right="29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Información </w:t>
            </w:r>
            <w:r w:rsidR="0064005C">
              <w:rPr>
                <w:rFonts w:asciiTheme="minorHAnsi" w:hAnsiTheme="minorHAnsi" w:cstheme="minorHAnsi"/>
                <w:b/>
                <w:sz w:val="24"/>
                <w:szCs w:val="24"/>
              </w:rPr>
              <w:t>de Selección</w:t>
            </w:r>
          </w:p>
        </w:tc>
      </w:tr>
      <w:tr w:rsidR="00D910B2" w:rsidRPr="00210BC5" w14:paraId="3C4A5157" w14:textId="77777777" w:rsidTr="009A01F4">
        <w:trPr>
          <w:trHeight w:val="1280"/>
        </w:trPr>
        <w:tc>
          <w:tcPr>
            <w:tcW w:w="1020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FD6386" w14:textId="77777777" w:rsidR="009E7BD2" w:rsidRPr="00AA713F" w:rsidRDefault="009E7BD2" w:rsidP="009E7BD2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Facultad de Ingeniería de _______________ </w:t>
            </w:r>
          </w:p>
          <w:p w14:paraId="4ADFE2AC" w14:textId="2D3EE2D8" w:rsidR="009E7BD2" w:rsidRPr="001C08C7" w:rsidRDefault="009E7BD2" w:rsidP="009E7BD2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Selección </w:t>
            </w:r>
            <w:r w:rsidR="0064005C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Profesor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para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 </w:t>
            </w:r>
            <w:r w:rsidR="0064005C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el 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Área Académica </w:t>
            </w:r>
            <w:r w:rsidR="0064005C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________________</w:t>
            </w:r>
          </w:p>
          <w:p w14:paraId="2128FBA3" w14:textId="210765A6" w:rsidR="00D910B2" w:rsidRPr="001707EC" w:rsidRDefault="009E7BD2" w:rsidP="001707EC">
            <w:pPr>
              <w:pStyle w:val="TableParagraph"/>
              <w:ind w:left="-4" w:right="-8"/>
              <w:jc w:val="center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Convocatoria para contratación por la modalidad de </w:t>
            </w:r>
            <w:r w:rsidR="00D00729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profesor H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ora </w:t>
            </w:r>
            <w:r w:rsidR="00D00729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C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átedra </w:t>
            </w:r>
            <w:r w:rsidR="00D00729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para el </w:t>
            </w:r>
            <w:r w:rsidRPr="00AA713F"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 xml:space="preserve">período </w:t>
            </w:r>
            <w:r>
              <w:rPr>
                <w:rFonts w:asciiTheme="minorHAnsi" w:hAnsiTheme="minorHAnsi" w:cstheme="minorHAnsi"/>
                <w:sz w:val="24"/>
                <w:szCs w:val="24"/>
                <w:lang w:val="es-CO"/>
              </w:rPr>
              <w:t>________</w:t>
            </w:r>
          </w:p>
        </w:tc>
      </w:tr>
      <w:tr w:rsidR="009E7BD2" w:rsidRPr="00210BC5" w14:paraId="695BE159" w14:textId="77777777" w:rsidTr="009A01F4">
        <w:trPr>
          <w:trHeight w:val="342"/>
        </w:trPr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8348" w14:textId="49D5F09D" w:rsidR="009E7BD2" w:rsidRPr="00164730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Asignaturas</w:t>
            </w:r>
            <w:r w:rsidR="00E600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y/o Temáticas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14974" w14:textId="77777777" w:rsidR="009E7BD2" w:rsidRPr="00210BC5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E7BD2" w:rsidRPr="00210BC5" w14:paraId="0E165BDB" w14:textId="77777777" w:rsidTr="009A01F4">
        <w:trPr>
          <w:trHeight w:val="404"/>
        </w:trPr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F6FE" w14:textId="77777777" w:rsidR="009E7BD2" w:rsidRPr="00164730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Áreas</w:t>
            </w:r>
            <w:r w:rsidRPr="001647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16473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Conocimiento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011B7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Economía, Administración, Contaduría y afines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7647018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Ingeniería, Arquitectura, Urbanismo y afines</w:t>
            </w:r>
          </w:p>
          <w:p w14:paraId="632D4805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Matemáticas y Ciencias Naturales</w:t>
            </w:r>
            <w:bookmarkStart w:id="0" w:name="_GoBack"/>
            <w:bookmarkEnd w:id="0"/>
          </w:p>
          <w:p w14:paraId="5B30D908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Sociales y Humanas</w:t>
            </w:r>
          </w:p>
          <w:p w14:paraId="7C02F35A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de la Educación</w:t>
            </w:r>
          </w:p>
          <w:p w14:paraId="183EAFAB" w14:textId="77777777" w:rsidR="009E7BD2" w:rsidRPr="00A96229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Ciencias de la Salud</w:t>
            </w:r>
          </w:p>
          <w:p w14:paraId="37E60338" w14:textId="77777777" w:rsidR="009E7BD2" w:rsidRPr="00210BC5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___ </w:t>
            </w:r>
            <w:r w:rsidRPr="00A96229">
              <w:rPr>
                <w:rFonts w:asciiTheme="minorHAnsi" w:hAnsiTheme="minorHAnsi" w:cstheme="minorHAnsi"/>
                <w:sz w:val="24"/>
                <w:szCs w:val="24"/>
              </w:rPr>
              <w:t>Agronomía, Veterinaria y afines</w:t>
            </w:r>
          </w:p>
        </w:tc>
      </w:tr>
      <w:tr w:rsidR="009E7BD2" w:rsidRPr="00FC4BBA" w14:paraId="1D01C96C" w14:textId="77777777" w:rsidTr="009A01F4">
        <w:trPr>
          <w:trHeight w:val="1416"/>
        </w:trPr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923D" w14:textId="77777777" w:rsidR="009E7BD2" w:rsidRPr="00164730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Perfil</w:t>
            </w:r>
            <w:r w:rsidRPr="00164730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del</w:t>
            </w:r>
            <w:r w:rsidRPr="00164730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164730">
              <w:rPr>
                <w:rFonts w:asciiTheme="minorHAnsi" w:hAnsiTheme="minorHAnsi" w:cstheme="minorHAnsi"/>
                <w:b/>
                <w:sz w:val="24"/>
                <w:szCs w:val="24"/>
              </w:rPr>
              <w:t>Docente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CCF20C" w14:textId="77777777" w:rsidR="009E7BD2" w:rsidRPr="003F4F2E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Pregrado: </w:t>
            </w:r>
          </w:p>
          <w:p w14:paraId="1E6E7F91" w14:textId="77777777" w:rsidR="009E7BD2" w:rsidRPr="003F4F2E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Posgrado: </w:t>
            </w:r>
          </w:p>
          <w:p w14:paraId="1020A2EA" w14:textId="77777777" w:rsidR="009E7BD2" w:rsidRPr="003F4F2E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docente universitaria: </w:t>
            </w:r>
          </w:p>
          <w:p w14:paraId="4F169830" w14:textId="77777777" w:rsidR="009E7BD2" w:rsidRPr="003F4F2E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Experiencia profesional: </w:t>
            </w:r>
          </w:p>
          <w:p w14:paraId="30D95795" w14:textId="77777777" w:rsidR="009E7BD2" w:rsidRPr="00FC4BBA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3F4F2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Aptitudes y conocimientos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específicos: </w:t>
            </w:r>
          </w:p>
        </w:tc>
      </w:tr>
      <w:tr w:rsidR="009E7BD2" w:rsidRPr="003F4F2E" w14:paraId="096A3562" w14:textId="77777777" w:rsidTr="009A01F4">
        <w:trPr>
          <w:trHeight w:val="704"/>
        </w:trPr>
        <w:tc>
          <w:tcPr>
            <w:tcW w:w="26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E2FD" w14:textId="77777777" w:rsidR="009E7BD2" w:rsidRPr="00210BC5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Disponibilidad</w:t>
            </w:r>
            <w:r w:rsidRPr="00210BC5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10BC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Tiempo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48EAF0" w14:textId="77777777" w:rsidR="009E7BD2" w:rsidRPr="00AC0D3B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Total: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_____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horas semanales</w:t>
            </w:r>
          </w:p>
          <w:p w14:paraId="2469C9AA" w14:textId="27E724D0" w:rsidR="009E7BD2" w:rsidRPr="003F4F2E" w:rsidRDefault="009E7BD2" w:rsidP="008E0644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Jornada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Tarde ____ Noche ____ Combinada</w:t>
            </w:r>
            <w:r w:rsidR="001707E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____</w:t>
            </w:r>
          </w:p>
        </w:tc>
      </w:tr>
      <w:tr w:rsidR="00E1369B" w:rsidRPr="00210BC5" w14:paraId="68A41226" w14:textId="77777777" w:rsidTr="009A01F4">
        <w:trPr>
          <w:trHeight w:val="707"/>
        </w:trPr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E785F" w14:textId="05220EE6" w:rsidR="00E1369B" w:rsidRPr="00210BC5" w:rsidRDefault="00E1369B" w:rsidP="002E174A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  <w:r w:rsidRPr="00210BC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="0046151F">
              <w:rPr>
                <w:rFonts w:asciiTheme="minorHAnsi" w:hAnsiTheme="minorHAnsi" w:cstheme="minorHAnsi"/>
                <w:b/>
                <w:sz w:val="24"/>
                <w:szCs w:val="24"/>
              </w:rPr>
              <w:t>de la</w:t>
            </w:r>
            <w:r w:rsidR="002E174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oferta laboral</w:t>
            </w:r>
          </w:p>
        </w:tc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4A895" w14:textId="5FA4A29C" w:rsidR="00E1369B" w:rsidRPr="00AC0D3B" w:rsidRDefault="00E1369B" w:rsidP="002E174A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 presente </w:t>
            </w:r>
            <w:r w:rsidR="002E174A">
              <w:rPr>
                <w:rFonts w:asciiTheme="minorHAnsi" w:hAnsiTheme="minorHAnsi" w:cstheme="minorHAnsi"/>
                <w:bCs/>
                <w:sz w:val="24"/>
                <w:szCs w:val="24"/>
              </w:rPr>
              <w:t>oferta laboral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se publicará en la página web de la Institución los días comprendidos entre el </w:t>
            </w:r>
            <w:r w:rsidR="00772620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</w:t>
            </w:r>
          </w:p>
        </w:tc>
      </w:tr>
      <w:tr w:rsidR="00E1369B" w:rsidRPr="00210BC5" w14:paraId="1A61BDBB" w14:textId="77777777" w:rsidTr="009A01F4">
        <w:trPr>
          <w:trHeight w:val="1035"/>
        </w:trPr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4899" w14:textId="434E85E0" w:rsidR="00E1369B" w:rsidRPr="00210BC5" w:rsidRDefault="00E1369B" w:rsidP="00E1369B">
            <w:pPr>
              <w:pStyle w:val="TableParagraph"/>
              <w:tabs>
                <w:tab w:val="left" w:pos="1525"/>
                <w:tab w:val="left" w:pos="2169"/>
              </w:tabs>
              <w:ind w:left="69" w:right="5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Documentos que </w:t>
            </w:r>
            <w:r w:rsidRPr="00210BC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debe</w:t>
            </w:r>
            <w:r w:rsidRPr="00210BC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anexar</w:t>
            </w:r>
          </w:p>
        </w:tc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C6815" w14:textId="37F97A47" w:rsidR="00E1369B" w:rsidRPr="00210BC5" w:rsidRDefault="00E1369B" w:rsidP="00164730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>Los aspi</w:t>
            </w:r>
            <w:r w:rsidR="00D56E11">
              <w:rPr>
                <w:rFonts w:asciiTheme="minorHAnsi" w:hAnsiTheme="minorHAnsi" w:cstheme="minorHAnsi"/>
                <w:bCs/>
                <w:sz w:val="24"/>
                <w:szCs w:val="24"/>
              </w:rPr>
              <w:t>rantes deberán entregar la Hoja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de Vida con los correspondientes soportes</w:t>
            </w:r>
            <w:r w:rsidR="0016473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requeridos en el perfil docente</w:t>
            </w: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en un solo archivo </w:t>
            </w:r>
            <w:proofErr w:type="spellStart"/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>pdf</w:t>
            </w:r>
            <w:proofErr w:type="spellEnd"/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dentro de los dos (2) días hábiles siguientes al último día de publicación al correo institucional </w:t>
            </w:r>
            <w:hyperlink r:id="rId7" w:history="1">
              <w:r w:rsidR="00F72222" w:rsidRPr="0085169D">
                <w:rPr>
                  <w:rStyle w:val="Hipervnculo"/>
                  <w:rFonts w:asciiTheme="minorHAnsi" w:hAnsiTheme="minorHAnsi" w:cstheme="minorHAnsi"/>
                  <w:bCs/>
                  <w:sz w:val="24"/>
                  <w:szCs w:val="24"/>
                </w:rPr>
                <w:t>________XXXX@itc.edu.co</w:t>
              </w:r>
            </w:hyperlink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</w:tc>
      </w:tr>
      <w:tr w:rsidR="00E1369B" w:rsidRPr="00210BC5" w14:paraId="068DC240" w14:textId="77777777" w:rsidTr="009A01F4">
        <w:trPr>
          <w:trHeight w:val="1268"/>
        </w:trPr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2696" w14:textId="77777777" w:rsidR="00E1369B" w:rsidRPr="00210BC5" w:rsidRDefault="00E1369B" w:rsidP="00E1369B">
            <w:pPr>
              <w:pStyle w:val="TableParagraph"/>
              <w:ind w:left="69" w:right="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Fecha</w:t>
            </w:r>
            <w:r w:rsidRPr="00210BC5">
              <w:rPr>
                <w:rFonts w:asciiTheme="minorHAnsi" w:hAnsiTheme="minorHAnsi" w:cstheme="minorHAnsi"/>
                <w:b/>
                <w:spacing w:val="30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210BC5">
              <w:rPr>
                <w:rFonts w:asciiTheme="minorHAnsi" w:hAnsiTheme="minorHAnsi" w:cstheme="minorHAnsi"/>
                <w:b/>
                <w:spacing w:val="32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lugar</w:t>
            </w:r>
            <w:r w:rsidRPr="00210BC5">
              <w:rPr>
                <w:rFonts w:asciiTheme="minorHAnsi" w:hAnsiTheme="minorHAnsi" w:cstheme="minorHAnsi"/>
                <w:b/>
                <w:spacing w:val="31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10BC5">
              <w:rPr>
                <w:rFonts w:asciiTheme="minorHAnsi" w:hAnsiTheme="minorHAnsi" w:cstheme="minorHAnsi"/>
                <w:b/>
                <w:spacing w:val="31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recepción</w:t>
            </w:r>
            <w:r w:rsidRPr="00210BC5">
              <w:rPr>
                <w:rFonts w:asciiTheme="minorHAnsi" w:hAnsiTheme="minorHAnsi" w:cstheme="minorHAnsi"/>
                <w:b/>
                <w:spacing w:val="-47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210BC5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74CC2" w14:textId="2D28729D" w:rsidR="00E1369B" w:rsidRPr="00AC0D3B" w:rsidRDefault="00E1369B" w:rsidP="00E1369B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Correo institucional: </w:t>
            </w:r>
            <w:hyperlink r:id="rId8" w:history="1">
              <w:r w:rsidR="00F72222" w:rsidRPr="0085169D">
                <w:rPr>
                  <w:rStyle w:val="Hipervnculo"/>
                  <w:rFonts w:asciiTheme="minorHAnsi" w:hAnsiTheme="minorHAnsi" w:cstheme="minorHAnsi"/>
                  <w:bCs/>
                  <w:sz w:val="24"/>
                  <w:szCs w:val="24"/>
                </w:rPr>
                <w:t>___________XXXX@itc.edu.co</w:t>
              </w:r>
            </w:hyperlink>
          </w:p>
          <w:p w14:paraId="723F6EE2" w14:textId="400BA5F4" w:rsidR="00E1369B" w:rsidRPr="00164730" w:rsidRDefault="00E1369B" w:rsidP="00772620">
            <w:pPr>
              <w:pStyle w:val="TableParagraph"/>
              <w:ind w:left="6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C0D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Fecha y hora máxima: </w:t>
            </w:r>
            <w:r w:rsidR="00772620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</w:t>
            </w:r>
          </w:p>
        </w:tc>
      </w:tr>
      <w:tr w:rsidR="00E1369B" w:rsidRPr="00210BC5" w14:paraId="2062A631" w14:textId="77777777" w:rsidTr="009A01F4">
        <w:trPr>
          <w:trHeight w:val="1068"/>
        </w:trPr>
        <w:tc>
          <w:tcPr>
            <w:tcW w:w="2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67F1" w14:textId="7B434F27" w:rsidR="00E1369B" w:rsidRPr="00210BC5" w:rsidRDefault="00AE2936" w:rsidP="00E1369B">
            <w:pPr>
              <w:pStyle w:val="TableParagraph"/>
              <w:ind w:left="69" w:right="5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Comunicación de </w:t>
            </w:r>
            <w:r w:rsidR="00E1369B" w:rsidRPr="00210BC5">
              <w:rPr>
                <w:rFonts w:asciiTheme="minorHAnsi" w:hAnsiTheme="minorHAnsi" w:cstheme="minorHAnsi"/>
                <w:b/>
                <w:sz w:val="24"/>
                <w:szCs w:val="24"/>
              </w:rPr>
              <w:t>Resultados</w:t>
            </w:r>
          </w:p>
        </w:tc>
        <w:tc>
          <w:tcPr>
            <w:tcW w:w="7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B6371" w14:textId="3EDEAB22" w:rsidR="00E1369B" w:rsidRPr="00210BC5" w:rsidRDefault="00AE2936" w:rsidP="00AE2936">
            <w:pPr>
              <w:pStyle w:val="TableParagraph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Se comunicará el resultado al candidato seleccionado al correo registrado</w:t>
            </w:r>
            <w:r w:rsidR="001707E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en la Hoja de Vida</w:t>
            </w:r>
          </w:p>
        </w:tc>
      </w:tr>
    </w:tbl>
    <w:p w14:paraId="2A02E6D7" w14:textId="54856A73" w:rsidR="0078234D" w:rsidRPr="00210BC5" w:rsidRDefault="0078234D" w:rsidP="00B81560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="0078234D" w:rsidRPr="00210BC5" w:rsidSect="00924998">
      <w:headerReference w:type="default" r:id="rId9"/>
      <w:footerReference w:type="default" r:id="rId10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9AD0" w14:textId="77777777" w:rsidR="00DE203D" w:rsidRDefault="00DE203D" w:rsidP="00763DEE">
      <w:pPr>
        <w:spacing w:after="0" w:line="240" w:lineRule="auto"/>
      </w:pPr>
      <w:r>
        <w:separator/>
      </w:r>
    </w:p>
  </w:endnote>
  <w:endnote w:type="continuationSeparator" w:id="0">
    <w:p w14:paraId="60131D4F" w14:textId="77777777" w:rsidR="00DE203D" w:rsidRDefault="00DE203D" w:rsidP="0076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76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567"/>
      <w:gridCol w:w="2693"/>
      <w:gridCol w:w="283"/>
      <w:gridCol w:w="3119"/>
      <w:gridCol w:w="425"/>
    </w:tblGrid>
    <w:tr w:rsidR="00D85DC8" w:rsidRPr="00F51731" w14:paraId="2EF93C2E" w14:textId="77777777" w:rsidTr="00D85DC8">
      <w:trPr>
        <w:trHeight w:val="35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78AE4B6" w14:textId="77777777" w:rsidR="00D85DC8" w:rsidRPr="00F51731" w:rsidRDefault="00D85DC8" w:rsidP="00D85DC8">
          <w:pPr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74CFB2" w14:textId="77777777" w:rsidR="00D85DC8" w:rsidRPr="00F51731" w:rsidRDefault="00D85DC8" w:rsidP="00D85DC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IP</w:t>
          </w:r>
          <w:r>
            <w:rPr>
              <w:rFonts w:ascii="Arial" w:eastAsia="Times New Roman" w:hAnsi="Arial" w:cs="Arial"/>
              <w:sz w:val="18"/>
              <w:szCs w:val="18"/>
              <w:lang w:eastAsia="es-ES_tradnl"/>
            </w:rPr>
            <w:t>B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1A508E46" w14:textId="77777777" w:rsidR="00D85DC8" w:rsidRPr="00F51731" w:rsidRDefault="00D85DC8" w:rsidP="00D85DC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28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F6EC629" w14:textId="77777777" w:rsidR="00D85DC8" w:rsidRPr="00F51731" w:rsidRDefault="00D85DC8" w:rsidP="00D85DC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31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77B4C53E" w14:textId="77777777" w:rsidR="00D85DC8" w:rsidRPr="00F51731" w:rsidRDefault="00D85DC8" w:rsidP="00D85DC8">
          <w:pPr>
            <w:jc w:val="right"/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FFDE1F" w14:textId="77777777" w:rsidR="00D85DC8" w:rsidRPr="00F51731" w:rsidRDefault="00D85DC8" w:rsidP="00D85DC8">
          <w:pPr>
            <w:jc w:val="center"/>
            <w:rPr>
              <w:rFonts w:ascii="Arial" w:eastAsia="Times New Roman" w:hAnsi="Arial" w:cs="Arial"/>
              <w:sz w:val="18"/>
              <w:szCs w:val="18"/>
              <w:lang w:eastAsia="es-ES_tradnl"/>
            </w:rPr>
          </w:pPr>
          <w:r w:rsidRPr="00F51731">
            <w:rPr>
              <w:rFonts w:ascii="Arial" w:eastAsia="Times New Roman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16974C67" w14:textId="77777777" w:rsidR="00D85DC8" w:rsidRDefault="00D85D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37DBB" w14:textId="77777777" w:rsidR="00DE203D" w:rsidRDefault="00DE203D" w:rsidP="00763DEE">
      <w:pPr>
        <w:spacing w:after="0" w:line="240" w:lineRule="auto"/>
      </w:pPr>
      <w:r>
        <w:separator/>
      </w:r>
    </w:p>
  </w:footnote>
  <w:footnote w:type="continuationSeparator" w:id="0">
    <w:p w14:paraId="100400F3" w14:textId="77777777" w:rsidR="00DE203D" w:rsidRDefault="00DE203D" w:rsidP="00763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348" w:type="dxa"/>
      <w:tblInd w:w="-761" w:type="dxa"/>
      <w:tblLook w:val="04A0" w:firstRow="1" w:lastRow="0" w:firstColumn="1" w:lastColumn="0" w:noHBand="0" w:noVBand="1"/>
    </w:tblPr>
    <w:tblGrid>
      <w:gridCol w:w="2268"/>
      <w:gridCol w:w="5151"/>
      <w:gridCol w:w="2929"/>
    </w:tblGrid>
    <w:tr w:rsidR="00763DEE" w:rsidRPr="00AE3834" w14:paraId="2EC86EE7" w14:textId="77777777" w:rsidTr="00CF73B4">
      <w:tc>
        <w:tcPr>
          <w:tcW w:w="2268" w:type="dxa"/>
        </w:tcPr>
        <w:p w14:paraId="57038607" w14:textId="77777777" w:rsidR="00763DEE" w:rsidRPr="00AE3834" w:rsidRDefault="00763DEE" w:rsidP="00763DEE">
          <w:pPr>
            <w:pStyle w:val="Encabezado"/>
            <w:jc w:val="center"/>
            <w:rPr>
              <w:rFonts w:ascii="Arial" w:hAnsi="Arial" w:cs="Arial"/>
            </w:rPr>
          </w:pPr>
          <w:r w:rsidRPr="00E66D53">
            <w:rPr>
              <w:noProof/>
              <w:lang w:eastAsia="es-CO"/>
            </w:rPr>
            <w:drawing>
              <wp:inline distT="0" distB="0" distL="0" distR="0" wp14:anchorId="5A536F08" wp14:editId="4DD75AF3">
                <wp:extent cx="763270" cy="746760"/>
                <wp:effectExtent l="0" t="0" r="0" b="0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39956E" w14:textId="77777777" w:rsidR="00763DEE" w:rsidRPr="003E5181" w:rsidRDefault="00763DEE" w:rsidP="00763DEE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 w:rsidRPr="003E5181">
            <w:rPr>
              <w:rFonts w:ascii="Arial" w:hAnsi="Arial" w:cs="Arial"/>
              <w:sz w:val="18"/>
              <w:szCs w:val="18"/>
            </w:rPr>
            <w:t>Escuela Tecnológica Instituto técnico central</w:t>
          </w:r>
        </w:p>
      </w:tc>
      <w:tc>
        <w:tcPr>
          <w:tcW w:w="5151" w:type="dxa"/>
        </w:tcPr>
        <w:p w14:paraId="65268376" w14:textId="77777777" w:rsidR="00763DEE" w:rsidRDefault="00763DEE" w:rsidP="00763DEE">
          <w:pPr>
            <w:pStyle w:val="Encabezado"/>
            <w:rPr>
              <w:rFonts w:ascii="Arial" w:hAnsi="Arial" w:cs="Arial"/>
            </w:rPr>
          </w:pPr>
        </w:p>
        <w:p w14:paraId="118E324B" w14:textId="77777777" w:rsidR="00763DEE" w:rsidRDefault="00763DEE" w:rsidP="00763DEE">
          <w:pPr>
            <w:pStyle w:val="Encabezado"/>
            <w:jc w:val="center"/>
            <w:rPr>
              <w:rFonts w:ascii="Arial" w:hAnsi="Arial" w:cs="Arial"/>
            </w:rPr>
          </w:pPr>
        </w:p>
        <w:p w14:paraId="172C145B" w14:textId="77777777" w:rsidR="00763DEE" w:rsidRDefault="00763DEE" w:rsidP="00763DEE">
          <w:pPr>
            <w:pStyle w:val="Encabezado"/>
            <w:jc w:val="center"/>
            <w:rPr>
              <w:rFonts w:ascii="Arial" w:hAnsi="Arial" w:cs="Arial"/>
              <w:b/>
            </w:rPr>
          </w:pPr>
        </w:p>
        <w:p w14:paraId="06D5F46D" w14:textId="4B01846A" w:rsidR="00763DEE" w:rsidRPr="00AE3834" w:rsidRDefault="00763DEE" w:rsidP="00763DEE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 xml:space="preserve">SELECCIÓN PROFESOR </w:t>
          </w:r>
          <w:r>
            <w:rPr>
              <w:rFonts w:ascii="Arial" w:hAnsi="Arial" w:cs="Arial"/>
              <w:b/>
            </w:rPr>
            <w:t>CATEDRA</w:t>
          </w:r>
        </w:p>
      </w:tc>
      <w:tc>
        <w:tcPr>
          <w:tcW w:w="2929" w:type="dxa"/>
        </w:tcPr>
        <w:p w14:paraId="590EA7FA" w14:textId="77777777" w:rsidR="00763DEE" w:rsidRPr="003E5181" w:rsidRDefault="00763DEE" w:rsidP="00763DEE">
          <w:pPr>
            <w:pStyle w:val="Sinespaciado"/>
            <w:ind w:left="-709" w:firstLine="709"/>
            <w:rPr>
              <w:rFonts w:ascii="Arial" w:hAnsi="Arial" w:cs="Arial"/>
              <w:b/>
              <w:sz w:val="12"/>
              <w:szCs w:val="12"/>
            </w:rPr>
          </w:pPr>
        </w:p>
        <w:p w14:paraId="224F0C5F" w14:textId="0F3BC6D1" w:rsidR="00763DEE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   DES-FO-1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</w:p>
        <w:p w14:paraId="4D9A573A" w14:textId="77777777" w:rsidR="00763DEE" w:rsidRPr="00945FFB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3511272F" w14:textId="77777777" w:rsidR="00763DEE" w:rsidRPr="00957AD1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 1</w:t>
          </w:r>
        </w:p>
        <w:p w14:paraId="6E190B1E" w14:textId="77777777" w:rsidR="00763DEE" w:rsidRPr="00945FFB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51CC5DF5" w14:textId="511393AA" w:rsidR="00763DEE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20"/>
              <w:szCs w:val="20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proofErr w:type="gramStart"/>
          <w:r w:rsidR="00D33B2A">
            <w:rPr>
              <w:rFonts w:ascii="Arial" w:hAnsi="Arial" w:cs="Arial"/>
              <w:b/>
              <w:sz w:val="20"/>
              <w:szCs w:val="20"/>
            </w:rPr>
            <w:t>Marzo</w:t>
          </w:r>
          <w:proofErr w:type="gramEnd"/>
          <w:r w:rsidR="00D33B2A">
            <w:rPr>
              <w:rFonts w:ascii="Arial" w:hAnsi="Arial" w:cs="Arial"/>
              <w:b/>
              <w:sz w:val="20"/>
              <w:szCs w:val="20"/>
            </w:rPr>
            <w:t xml:space="preserve"> de 2023</w:t>
          </w:r>
        </w:p>
        <w:p w14:paraId="283D54C0" w14:textId="77777777" w:rsidR="00763DEE" w:rsidRPr="003E5181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</w:p>
        <w:p w14:paraId="53E90DEF" w14:textId="675EE965" w:rsidR="00763DEE" w:rsidRPr="003E5181" w:rsidRDefault="00763DEE" w:rsidP="00763DEE">
          <w:pPr>
            <w:pStyle w:val="Sinespaciado"/>
            <w:ind w:left="29"/>
            <w:rPr>
              <w:rFonts w:ascii="Arial" w:hAnsi="Arial" w:cs="Arial"/>
              <w:b/>
              <w:sz w:val="12"/>
              <w:szCs w:val="12"/>
            </w:rPr>
          </w:pPr>
          <w:r w:rsidRPr="00957AD1">
            <w:rPr>
              <w:rFonts w:ascii="Arial" w:hAnsi="Arial" w:cs="Arial"/>
              <w:b/>
              <w:sz w:val="20"/>
              <w:szCs w:val="20"/>
            </w:rPr>
            <w:t>PÁGINA: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 </w:t>
          </w:r>
          <w:r w:rsidRPr="00957AD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begin"/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20"/>
              <w:szCs w:val="20"/>
            </w:rPr>
            <w:t>3</w:t>
          </w:r>
          <w:r w:rsidRPr="00957AD1">
            <w:rPr>
              <w:rStyle w:val="Nmerodepgina"/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0"/>
              <w:szCs w:val="20"/>
            </w:rPr>
            <w:t xml:space="preserve"> de </w:t>
          </w:r>
          <w:r w:rsidR="00291C56">
            <w:rPr>
              <w:rStyle w:val="Nmerodepgina"/>
              <w:rFonts w:ascii="Arial" w:hAnsi="Arial" w:cs="Arial"/>
              <w:b/>
              <w:sz w:val="20"/>
              <w:szCs w:val="20"/>
            </w:rPr>
            <w:t>1</w:t>
          </w:r>
        </w:p>
      </w:tc>
    </w:tr>
  </w:tbl>
  <w:p w14:paraId="5A8DC574" w14:textId="77777777" w:rsidR="00763DEE" w:rsidRDefault="00763D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54501"/>
    <w:multiLevelType w:val="hybridMultilevel"/>
    <w:tmpl w:val="63AAF6EA"/>
    <w:lvl w:ilvl="0" w:tplc="008EB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07"/>
    <w:rsid w:val="000B52D4"/>
    <w:rsid w:val="000E76A2"/>
    <w:rsid w:val="00103464"/>
    <w:rsid w:val="00164730"/>
    <w:rsid w:val="001707EC"/>
    <w:rsid w:val="001723D8"/>
    <w:rsid w:val="00186FC7"/>
    <w:rsid w:val="0019546B"/>
    <w:rsid w:val="001B18EE"/>
    <w:rsid w:val="001C08C7"/>
    <w:rsid w:val="001E4498"/>
    <w:rsid w:val="00210BC5"/>
    <w:rsid w:val="00224C0F"/>
    <w:rsid w:val="00235F5A"/>
    <w:rsid w:val="00255B4B"/>
    <w:rsid w:val="00285744"/>
    <w:rsid w:val="00291C56"/>
    <w:rsid w:val="002E174A"/>
    <w:rsid w:val="003822EB"/>
    <w:rsid w:val="00392F6E"/>
    <w:rsid w:val="003A486D"/>
    <w:rsid w:val="003F4F2E"/>
    <w:rsid w:val="00432573"/>
    <w:rsid w:val="0046151F"/>
    <w:rsid w:val="004E3065"/>
    <w:rsid w:val="00563CF8"/>
    <w:rsid w:val="005A1CA6"/>
    <w:rsid w:val="005A2499"/>
    <w:rsid w:val="005D6130"/>
    <w:rsid w:val="006023F8"/>
    <w:rsid w:val="0063101F"/>
    <w:rsid w:val="006344D3"/>
    <w:rsid w:val="0064005C"/>
    <w:rsid w:val="00672B57"/>
    <w:rsid w:val="00696D54"/>
    <w:rsid w:val="006D18A4"/>
    <w:rsid w:val="00763DEE"/>
    <w:rsid w:val="00772620"/>
    <w:rsid w:val="0078234D"/>
    <w:rsid w:val="008171BF"/>
    <w:rsid w:val="00822CEC"/>
    <w:rsid w:val="008729B4"/>
    <w:rsid w:val="00924998"/>
    <w:rsid w:val="00930E18"/>
    <w:rsid w:val="00935305"/>
    <w:rsid w:val="009744A2"/>
    <w:rsid w:val="0099621F"/>
    <w:rsid w:val="009A01F4"/>
    <w:rsid w:val="009A76BA"/>
    <w:rsid w:val="009E1AEE"/>
    <w:rsid w:val="009E7BD2"/>
    <w:rsid w:val="00A05EA3"/>
    <w:rsid w:val="00A12C82"/>
    <w:rsid w:val="00A26FA7"/>
    <w:rsid w:val="00A60E07"/>
    <w:rsid w:val="00A65B6B"/>
    <w:rsid w:val="00A74DD6"/>
    <w:rsid w:val="00AA713F"/>
    <w:rsid w:val="00AC0D3B"/>
    <w:rsid w:val="00AE2936"/>
    <w:rsid w:val="00B81560"/>
    <w:rsid w:val="00BE7E9C"/>
    <w:rsid w:val="00C50C46"/>
    <w:rsid w:val="00C869F1"/>
    <w:rsid w:val="00D00729"/>
    <w:rsid w:val="00D33B2A"/>
    <w:rsid w:val="00D44FCD"/>
    <w:rsid w:val="00D56E11"/>
    <w:rsid w:val="00D769B1"/>
    <w:rsid w:val="00D85DC8"/>
    <w:rsid w:val="00D910B2"/>
    <w:rsid w:val="00DA6E7A"/>
    <w:rsid w:val="00DB1926"/>
    <w:rsid w:val="00DE203D"/>
    <w:rsid w:val="00E1369B"/>
    <w:rsid w:val="00E6004F"/>
    <w:rsid w:val="00E84E9A"/>
    <w:rsid w:val="00EA40AF"/>
    <w:rsid w:val="00EA71A2"/>
    <w:rsid w:val="00EF33EC"/>
    <w:rsid w:val="00F37063"/>
    <w:rsid w:val="00F72222"/>
    <w:rsid w:val="00F74FAE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DC57"/>
  <w15:chartTrackingRefBased/>
  <w15:docId w15:val="{7B6A46E1-6285-47F5-9564-1DF5BBD1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60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E0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910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910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822CE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2CEC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7222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63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DEE"/>
  </w:style>
  <w:style w:type="paragraph" w:styleId="Piedepgina">
    <w:name w:val="footer"/>
    <w:basedOn w:val="Normal"/>
    <w:link w:val="PiedepginaCar"/>
    <w:uiPriority w:val="99"/>
    <w:unhideWhenUsed/>
    <w:rsid w:val="00763D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DEE"/>
  </w:style>
  <w:style w:type="paragraph" w:styleId="Sinespaciado">
    <w:name w:val="No Spacing"/>
    <w:uiPriority w:val="1"/>
    <w:qFormat/>
    <w:rsid w:val="00763DEE"/>
    <w:pPr>
      <w:spacing w:after="0" w:line="240" w:lineRule="auto"/>
    </w:pPr>
  </w:style>
  <w:style w:type="character" w:styleId="Nmerodepgina">
    <w:name w:val="page number"/>
    <w:basedOn w:val="Fuentedeprrafopredeter"/>
    <w:rsid w:val="0076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____XXXX@itc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_XXXX@itc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 DE APOYO GESTIÓN ESTRATÉGICA</dc:creator>
  <cp:keywords/>
  <dc:description/>
  <cp:lastModifiedBy>Calidad ETITC</cp:lastModifiedBy>
  <cp:revision>2</cp:revision>
  <dcterms:created xsi:type="dcterms:W3CDTF">2023-03-29T20:24:00Z</dcterms:created>
  <dcterms:modified xsi:type="dcterms:W3CDTF">2023-03-29T20:24:00Z</dcterms:modified>
</cp:coreProperties>
</file>